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9437A5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</w:t>
      </w:r>
      <w:r w:rsidR="009437A5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6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941F99">
        <w:rPr>
          <w:rFonts w:asciiTheme="minorBidi" w:hAnsiTheme="minorBidi" w:hint="cs"/>
          <w:noProof/>
          <w:sz w:val="32"/>
          <w:szCs w:val="32"/>
          <w:rtl/>
          <w:lang w:eastAsia="fr-FR"/>
        </w:rPr>
        <w:t>ة ال</w:t>
      </w:r>
      <w:r w:rsidR="00941F99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ثّانية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9437A5">
        <w:rPr>
          <w:rFonts w:asciiTheme="minorBidi" w:hAnsiTheme="minorBidi" w:hint="cs"/>
          <w:noProof/>
          <w:sz w:val="32"/>
          <w:szCs w:val="32"/>
          <w:rtl/>
          <w:lang w:eastAsia="fr-FR"/>
        </w:rPr>
        <w:t>6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B057F0" w:rsidRDefault="00B057F0" w:rsidP="009437A5">
      <w:pPr>
        <w:bidi/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</w:pPr>
      <w:r w:rsidRPr="00B057F0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>التّعليمة:</w:t>
      </w:r>
      <w:r w:rsidR="009437A5" w:rsidRPr="009437A5">
        <w:rPr>
          <w:rFonts w:ascii="Arabic Typesetting" w:eastAsia="Calibri" w:hAnsi="Arabic Typesetting" w:cs="Arabic Typesetting"/>
          <w:color w:val="000000"/>
          <w:position w:val="1"/>
          <w:sz w:val="64"/>
          <w:szCs w:val="64"/>
          <w:rtl/>
          <w:lang w:bidi="ar-DZ"/>
        </w:rPr>
        <w:t xml:space="preserve"> </w:t>
      </w:r>
      <w:r w:rsidR="009437A5" w:rsidRPr="009437A5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>بعد تحديد المشكلات الّتي يعيشها المراهق، اقترح ا</w:t>
      </w:r>
      <w:hyperlink r:id="rId10" w:history="1">
        <w:r w:rsidR="009437A5" w:rsidRPr="009437A5">
          <w:rPr>
            <w:rStyle w:val="Lienhypertexte"/>
            <w:rFonts w:ascii="Times New Roman" w:hAnsi="Times New Roman" w:cs="Times New Roman"/>
            <w:b/>
            <w:bCs/>
            <w:color w:val="auto"/>
            <w:sz w:val="36"/>
            <w:szCs w:val="36"/>
            <w:u w:val="none"/>
            <w:rtl/>
            <w:lang w:bidi="ar-DZ"/>
          </w:rPr>
          <w:t xml:space="preserve">لإجراءات التّربوية </w:t>
        </w:r>
      </w:hyperlink>
      <w:hyperlink r:id="rId11" w:history="1">
        <w:r w:rsidR="009437A5" w:rsidRPr="009437A5">
          <w:rPr>
            <w:rStyle w:val="Lienhypertexte"/>
            <w:rFonts w:ascii="Times New Roman" w:hAnsi="Times New Roman" w:cs="Times New Roman"/>
            <w:b/>
            <w:bCs/>
            <w:color w:val="auto"/>
            <w:sz w:val="36"/>
            <w:szCs w:val="36"/>
            <w:u w:val="none"/>
            <w:rtl/>
            <w:lang w:bidi="ar-DZ"/>
          </w:rPr>
          <w:t>والبيداغوجيّة</w:t>
        </w:r>
      </w:hyperlink>
      <w:hyperlink r:id="rId12" w:history="1">
        <w:r w:rsidR="009437A5" w:rsidRPr="009437A5">
          <w:rPr>
            <w:rStyle w:val="Lienhypertexte"/>
            <w:rFonts w:ascii="Times New Roman" w:hAnsi="Times New Roman" w:cs="Times New Roman"/>
            <w:b/>
            <w:bCs/>
            <w:color w:val="auto"/>
            <w:sz w:val="36"/>
            <w:szCs w:val="36"/>
            <w:u w:val="none"/>
            <w:rtl/>
            <w:lang w:bidi="ar-DZ"/>
          </w:rPr>
          <w:t xml:space="preserve">  </w:t>
        </w:r>
      </w:hyperlink>
      <w:r w:rsidR="009437A5" w:rsidRPr="009437A5">
        <w:rPr>
          <w:rFonts w:ascii="Times New Roman" w:hAnsi="Times New Roman" w:cs="Times New Roman"/>
          <w:b/>
          <w:bCs/>
          <w:sz w:val="36"/>
          <w:szCs w:val="36"/>
          <w:rtl/>
          <w:lang w:bidi="ar-EG"/>
        </w:rPr>
        <w:t>ال</w:t>
      </w:r>
      <w:r w:rsidR="009437A5" w:rsidRPr="009437A5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>ّ</w:t>
      </w:r>
      <w:r w:rsidR="009437A5" w:rsidRPr="009437A5">
        <w:rPr>
          <w:rFonts w:ascii="Times New Roman" w:hAnsi="Times New Roman" w:cs="Times New Roman"/>
          <w:b/>
          <w:bCs/>
          <w:sz w:val="36"/>
          <w:szCs w:val="36"/>
          <w:rtl/>
          <w:lang w:bidi="ar-EG"/>
        </w:rPr>
        <w:t xml:space="preserve">تي </w:t>
      </w:r>
      <w:r w:rsidR="009437A5" w:rsidRPr="009437A5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>تراها مناسبة.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31"/>
        <w:gridCol w:w="7783"/>
      </w:tblGrid>
      <w:tr w:rsidR="00DC1E99" w:rsidRPr="00B91140" w:rsidTr="00E84F70">
        <w:tc>
          <w:tcPr>
            <w:tcW w:w="8156" w:type="dxa"/>
          </w:tcPr>
          <w:p w:rsidR="00DC1E99" w:rsidRPr="00B91140" w:rsidRDefault="00DC1E99" w:rsidP="00DC1E99">
            <w:pPr>
              <w:bidi/>
              <w:spacing w:after="0" w:line="240" w:lineRule="auto"/>
              <w:jc w:val="center"/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</w:pPr>
            <w:r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DZ"/>
              </w:rPr>
              <w:t>المشاكل الّتي يواجهها المراهق</w:t>
            </w:r>
          </w:p>
        </w:tc>
        <w:tc>
          <w:tcPr>
            <w:tcW w:w="8080" w:type="dxa"/>
          </w:tcPr>
          <w:p w:rsidR="00DC1E99" w:rsidRPr="00B91140" w:rsidRDefault="00DC1E99" w:rsidP="00DC1E99">
            <w:pPr>
              <w:bidi/>
              <w:spacing w:after="0" w:line="240" w:lineRule="auto"/>
              <w:jc w:val="center"/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</w:pPr>
            <w:r w:rsidRPr="00B91140"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DZ"/>
              </w:rPr>
              <w:t>ا</w:t>
            </w:r>
            <w:r w:rsidRPr="00B91140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 xml:space="preserve">لإجراءات 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>الت</w:t>
            </w:r>
            <w:r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DZ"/>
              </w:rPr>
              <w:t>ّ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>ربوي</w:t>
            </w:r>
            <w:r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DZ"/>
              </w:rPr>
              <w:t>ّ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>ة والبيداغوجي</w:t>
            </w:r>
            <w:r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DZ"/>
              </w:rPr>
              <w:t>ّ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 xml:space="preserve">ة </w:t>
            </w:r>
            <w:r w:rsidRPr="00306EDA">
              <w:rPr>
                <w:rFonts w:ascii="Arabic Typesetting" w:hAnsi="Arabic Typesetting" w:cs="Arabic Typesetting"/>
                <w:b/>
                <w:bCs/>
                <w:sz w:val="48"/>
                <w:szCs w:val="48"/>
                <w:rtl/>
                <w:lang w:bidi="ar-DZ"/>
              </w:rPr>
              <w:t xml:space="preserve"> </w:t>
            </w:r>
            <w:r w:rsidRPr="00306EDA"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EG"/>
              </w:rPr>
              <w:t>ال</w:t>
            </w:r>
            <w:r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EG"/>
              </w:rPr>
              <w:t>ّ</w:t>
            </w:r>
            <w:r w:rsidRPr="00306EDA">
              <w:rPr>
                <w:rFonts w:ascii="Arabic Typesetting" w:hAnsi="Arabic Typesetting" w:cs="Arabic Typesetting" w:hint="cs"/>
                <w:sz w:val="48"/>
                <w:szCs w:val="48"/>
                <w:rtl/>
                <w:lang w:bidi="ar-EG"/>
              </w:rPr>
              <w:t>تي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EG"/>
              </w:rPr>
              <w:t xml:space="preserve"> </w:t>
            </w:r>
            <w:r w:rsidRPr="00306EDA">
              <w:rPr>
                <w:rFonts w:ascii="Arabic Typesetting" w:hAnsi="Arabic Typesetting" w:cs="Arabic Typesetting"/>
                <w:sz w:val="48"/>
                <w:szCs w:val="48"/>
                <w:rtl/>
                <w:lang w:bidi="ar-DZ"/>
              </w:rPr>
              <w:t>تراها مناسبة</w:t>
            </w:r>
          </w:p>
        </w:tc>
      </w:tr>
      <w:tr w:rsidR="00DC1E99" w:rsidRPr="00B91140" w:rsidTr="00E84F70">
        <w:tc>
          <w:tcPr>
            <w:tcW w:w="8156" w:type="dxa"/>
          </w:tcPr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Default="00DC1E99" w:rsidP="00DC1E99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Default="00DC1E99" w:rsidP="00DC1E99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DC1E99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</w:tc>
        <w:tc>
          <w:tcPr>
            <w:tcW w:w="8080" w:type="dxa"/>
          </w:tcPr>
          <w:p w:rsidR="00DC1E99" w:rsidRPr="00B91140" w:rsidRDefault="00DC1E99" w:rsidP="00E84F70">
            <w:pPr>
              <w:bidi/>
              <w:spacing w:after="0" w:line="240" w:lineRule="auto"/>
              <w:rPr>
                <w:rFonts w:ascii="Arabic Typesetting" w:hAnsi="Arabic Typesetting" w:cs="Arabic Typesetting"/>
                <w:sz w:val="56"/>
                <w:szCs w:val="56"/>
                <w:rtl/>
                <w:lang w:bidi="ar-DZ"/>
              </w:rPr>
            </w:pPr>
          </w:p>
        </w:tc>
      </w:tr>
    </w:tbl>
    <w:p w:rsidR="0068370A" w:rsidRDefault="0068370A" w:rsidP="0068370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sectPr w:rsidR="0068370A" w:rsidSect="00116C5A">
      <w:headerReference w:type="defaul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E74" w:rsidRDefault="00114E74" w:rsidP="00FB1B47">
      <w:pPr>
        <w:spacing w:after="0" w:line="240" w:lineRule="auto"/>
      </w:pPr>
      <w:r>
        <w:separator/>
      </w:r>
    </w:p>
  </w:endnote>
  <w:endnote w:type="continuationSeparator" w:id="0">
    <w:p w:rsidR="00114E74" w:rsidRDefault="00114E74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E74" w:rsidRDefault="00114E74" w:rsidP="00FB1B47">
      <w:pPr>
        <w:spacing w:after="0" w:line="240" w:lineRule="auto"/>
      </w:pPr>
      <w:r>
        <w:separator/>
      </w:r>
    </w:p>
  </w:footnote>
  <w:footnote w:type="continuationSeparator" w:id="0">
    <w:p w:rsidR="00114E74" w:rsidRDefault="00114E74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3681"/>
      <w:gridCol w:w="1947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601FA"/>
    <w:rsid w:val="000729C9"/>
    <w:rsid w:val="000846F2"/>
    <w:rsid w:val="0009326A"/>
    <w:rsid w:val="000A05BC"/>
    <w:rsid w:val="000B3067"/>
    <w:rsid w:val="00105540"/>
    <w:rsid w:val="0011190F"/>
    <w:rsid w:val="00114E74"/>
    <w:rsid w:val="001159C3"/>
    <w:rsid w:val="00116C5A"/>
    <w:rsid w:val="001219CC"/>
    <w:rsid w:val="001234DC"/>
    <w:rsid w:val="00126CBB"/>
    <w:rsid w:val="00176B39"/>
    <w:rsid w:val="00181A0F"/>
    <w:rsid w:val="001847B4"/>
    <w:rsid w:val="001A0626"/>
    <w:rsid w:val="001A064C"/>
    <w:rsid w:val="001A1700"/>
    <w:rsid w:val="001C185F"/>
    <w:rsid w:val="001D1C8D"/>
    <w:rsid w:val="001E3D7C"/>
    <w:rsid w:val="001E6461"/>
    <w:rsid w:val="001F7FB0"/>
    <w:rsid w:val="00214644"/>
    <w:rsid w:val="00217086"/>
    <w:rsid w:val="0024108E"/>
    <w:rsid w:val="0024615B"/>
    <w:rsid w:val="0027284A"/>
    <w:rsid w:val="002A0BDE"/>
    <w:rsid w:val="002B7E00"/>
    <w:rsid w:val="002C4833"/>
    <w:rsid w:val="002D0A51"/>
    <w:rsid w:val="002D754E"/>
    <w:rsid w:val="002E0CCE"/>
    <w:rsid w:val="003020A4"/>
    <w:rsid w:val="00303957"/>
    <w:rsid w:val="003200B6"/>
    <w:rsid w:val="00321B7D"/>
    <w:rsid w:val="00326704"/>
    <w:rsid w:val="00373AF6"/>
    <w:rsid w:val="0038153C"/>
    <w:rsid w:val="003877E5"/>
    <w:rsid w:val="003A0DE9"/>
    <w:rsid w:val="003A16B5"/>
    <w:rsid w:val="003A1FA5"/>
    <w:rsid w:val="003A5529"/>
    <w:rsid w:val="003A7E5D"/>
    <w:rsid w:val="003C28B2"/>
    <w:rsid w:val="003D3760"/>
    <w:rsid w:val="003E5D38"/>
    <w:rsid w:val="003E61E9"/>
    <w:rsid w:val="003F1F64"/>
    <w:rsid w:val="004438EF"/>
    <w:rsid w:val="004465B2"/>
    <w:rsid w:val="004850C1"/>
    <w:rsid w:val="00486B35"/>
    <w:rsid w:val="00494E9D"/>
    <w:rsid w:val="004D101A"/>
    <w:rsid w:val="004D10FE"/>
    <w:rsid w:val="004D36E9"/>
    <w:rsid w:val="004D6F34"/>
    <w:rsid w:val="004F35D5"/>
    <w:rsid w:val="004F711A"/>
    <w:rsid w:val="005002B2"/>
    <w:rsid w:val="00510CF0"/>
    <w:rsid w:val="00517118"/>
    <w:rsid w:val="005227B3"/>
    <w:rsid w:val="005250CF"/>
    <w:rsid w:val="00553100"/>
    <w:rsid w:val="0055401D"/>
    <w:rsid w:val="00563689"/>
    <w:rsid w:val="00587289"/>
    <w:rsid w:val="00593451"/>
    <w:rsid w:val="00596944"/>
    <w:rsid w:val="005A6245"/>
    <w:rsid w:val="005B314E"/>
    <w:rsid w:val="005F4D0B"/>
    <w:rsid w:val="00643B25"/>
    <w:rsid w:val="00650D10"/>
    <w:rsid w:val="006668F2"/>
    <w:rsid w:val="006671D3"/>
    <w:rsid w:val="0068370A"/>
    <w:rsid w:val="006869A0"/>
    <w:rsid w:val="006A038B"/>
    <w:rsid w:val="006A5BDA"/>
    <w:rsid w:val="006A774E"/>
    <w:rsid w:val="006B790F"/>
    <w:rsid w:val="006C45E0"/>
    <w:rsid w:val="006E0650"/>
    <w:rsid w:val="006E0E2A"/>
    <w:rsid w:val="00717844"/>
    <w:rsid w:val="00717F4E"/>
    <w:rsid w:val="00723170"/>
    <w:rsid w:val="00736B02"/>
    <w:rsid w:val="00763FF5"/>
    <w:rsid w:val="00764720"/>
    <w:rsid w:val="00777203"/>
    <w:rsid w:val="00782D67"/>
    <w:rsid w:val="00785FA1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63E61"/>
    <w:rsid w:val="0087127A"/>
    <w:rsid w:val="0089181F"/>
    <w:rsid w:val="00896A2F"/>
    <w:rsid w:val="008A13B2"/>
    <w:rsid w:val="008A4D3E"/>
    <w:rsid w:val="008C4914"/>
    <w:rsid w:val="008C5DE3"/>
    <w:rsid w:val="008D3030"/>
    <w:rsid w:val="008F58FF"/>
    <w:rsid w:val="0090757A"/>
    <w:rsid w:val="009132A0"/>
    <w:rsid w:val="00917F69"/>
    <w:rsid w:val="00921159"/>
    <w:rsid w:val="00924B3B"/>
    <w:rsid w:val="00941F99"/>
    <w:rsid w:val="009437A5"/>
    <w:rsid w:val="00953832"/>
    <w:rsid w:val="00956B8C"/>
    <w:rsid w:val="00962A10"/>
    <w:rsid w:val="0097597C"/>
    <w:rsid w:val="009A37AC"/>
    <w:rsid w:val="009A50C2"/>
    <w:rsid w:val="009B535E"/>
    <w:rsid w:val="009C3B87"/>
    <w:rsid w:val="009E0C76"/>
    <w:rsid w:val="009F2482"/>
    <w:rsid w:val="00A062BD"/>
    <w:rsid w:val="00A079C3"/>
    <w:rsid w:val="00A17DD9"/>
    <w:rsid w:val="00A25C9E"/>
    <w:rsid w:val="00A43775"/>
    <w:rsid w:val="00A627DA"/>
    <w:rsid w:val="00A70F33"/>
    <w:rsid w:val="00A74E35"/>
    <w:rsid w:val="00A75F0A"/>
    <w:rsid w:val="00A77994"/>
    <w:rsid w:val="00A9336E"/>
    <w:rsid w:val="00AA6151"/>
    <w:rsid w:val="00AB2425"/>
    <w:rsid w:val="00AC2577"/>
    <w:rsid w:val="00AD6FA6"/>
    <w:rsid w:val="00AF4D96"/>
    <w:rsid w:val="00B057F0"/>
    <w:rsid w:val="00B17BE7"/>
    <w:rsid w:val="00B318A2"/>
    <w:rsid w:val="00B512F3"/>
    <w:rsid w:val="00B51A74"/>
    <w:rsid w:val="00B522F5"/>
    <w:rsid w:val="00B61D8B"/>
    <w:rsid w:val="00B71C8A"/>
    <w:rsid w:val="00B80681"/>
    <w:rsid w:val="00B82C4A"/>
    <w:rsid w:val="00B91F91"/>
    <w:rsid w:val="00B94249"/>
    <w:rsid w:val="00B976DA"/>
    <w:rsid w:val="00B97B71"/>
    <w:rsid w:val="00BA1653"/>
    <w:rsid w:val="00BA2987"/>
    <w:rsid w:val="00BA590F"/>
    <w:rsid w:val="00BC53E0"/>
    <w:rsid w:val="00BC6179"/>
    <w:rsid w:val="00BE3030"/>
    <w:rsid w:val="00BF0EF2"/>
    <w:rsid w:val="00BF5E93"/>
    <w:rsid w:val="00C12718"/>
    <w:rsid w:val="00C43C37"/>
    <w:rsid w:val="00C57B5E"/>
    <w:rsid w:val="00C77468"/>
    <w:rsid w:val="00CA1C2A"/>
    <w:rsid w:val="00CB2A6C"/>
    <w:rsid w:val="00CC323A"/>
    <w:rsid w:val="00CE6959"/>
    <w:rsid w:val="00D04882"/>
    <w:rsid w:val="00D234CB"/>
    <w:rsid w:val="00D33AD5"/>
    <w:rsid w:val="00D3647D"/>
    <w:rsid w:val="00D44022"/>
    <w:rsid w:val="00D45AC0"/>
    <w:rsid w:val="00D54832"/>
    <w:rsid w:val="00D60A40"/>
    <w:rsid w:val="00D726DA"/>
    <w:rsid w:val="00D7512E"/>
    <w:rsid w:val="00D755A4"/>
    <w:rsid w:val="00D8221C"/>
    <w:rsid w:val="00DA2440"/>
    <w:rsid w:val="00DB4554"/>
    <w:rsid w:val="00DC1E99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4B62"/>
    <w:rsid w:val="00E96386"/>
    <w:rsid w:val="00EA2A07"/>
    <w:rsid w:val="00EB2B60"/>
    <w:rsid w:val="00EC0C83"/>
    <w:rsid w:val="00EF0F9E"/>
    <w:rsid w:val="00EF1E39"/>
    <w:rsid w:val="00EF7758"/>
    <w:rsid w:val="00F018FE"/>
    <w:rsid w:val="00F02084"/>
    <w:rsid w:val="00F02152"/>
    <w:rsid w:val="00F103BD"/>
    <w:rsid w:val="00F123A8"/>
    <w:rsid w:val="00F1323E"/>
    <w:rsid w:val="00F145BE"/>
    <w:rsid w:val="00F26667"/>
    <w:rsid w:val="00F308A3"/>
    <w:rsid w:val="00F3272C"/>
    <w:rsid w:val="00F769F1"/>
    <w:rsid w:val="00F805C6"/>
    <w:rsid w:val="00F949A0"/>
    <w:rsid w:val="00FA1FBB"/>
    <w:rsid w:val="00FA59BD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C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200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&#1575;&#1608;&#1585;&#1575;&#1602;%20&#1593;&#1605;&#1604;%20&#1593;&#1604;&#1605;%20&#1575;&#1604;&#1606;&#1601;&#1587;/&#1608;&#1585;&#1602;&#1577;%20&#1593;&#1605;&#1604;%20&#1582;&#1575;&#1589;&#1577;&#1576;&#1575;&#1604;&#1576;&#1608;&#1605;%20&#1575;&#1604;&#1589;&#1608;&#1585;.do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&#1575;&#1608;&#1585;&#1575;&#1602;%20&#1593;&#1605;&#1604;%20&#1593;&#1604;&#1605;%20&#1575;&#1604;&#1606;&#1601;&#1587;/&#1608;&#1585;&#1602;&#1577;%20&#1593;&#1605;&#1604;%20&#1582;&#1575;&#1589;&#1577;&#1576;&#1575;&#1604;&#1576;&#1608;&#1605;%20&#1575;&#1604;&#1589;&#1608;&#1585;.doc" TargetMode="Externa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yperlink" Target="&#1575;&#1608;&#1585;&#1575;&#1602;%20&#1593;&#1605;&#1604;%20&#1593;&#1604;&#1605;%20&#1575;&#1604;&#1606;&#1601;&#1587;/&#1608;&#1585;&#1602;&#1577;%20&#1593;&#1605;&#1604;%20&#1582;&#1575;&#1589;&#1577;&#1576;&#1575;&#1604;&#1576;&#1608;&#1605;%20&#1575;&#1604;&#1589;&#1608;&#1585;.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526DE"/>
    <w:rsid w:val="00333328"/>
    <w:rsid w:val="00372A3C"/>
    <w:rsid w:val="003A4F90"/>
    <w:rsid w:val="003B44B9"/>
    <w:rsid w:val="004138DE"/>
    <w:rsid w:val="00433DA8"/>
    <w:rsid w:val="005903B8"/>
    <w:rsid w:val="0061295A"/>
    <w:rsid w:val="006C5BF1"/>
    <w:rsid w:val="00780A98"/>
    <w:rsid w:val="007A1DD8"/>
    <w:rsid w:val="007E0045"/>
    <w:rsid w:val="007E3229"/>
    <w:rsid w:val="00802A63"/>
    <w:rsid w:val="00822091"/>
    <w:rsid w:val="00917438"/>
    <w:rsid w:val="00A2118B"/>
    <w:rsid w:val="00A63008"/>
    <w:rsid w:val="00AD61F2"/>
    <w:rsid w:val="00C2354B"/>
    <w:rsid w:val="00D5186A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808C45342886414A8C94669C52096CA5">
    <w:name w:val="808C45342886414A8C94669C52096CA5"/>
    <w:rsid w:val="0061295A"/>
  </w:style>
  <w:style w:type="paragraph" w:customStyle="1" w:styleId="8D53E4E514FC4E32B5BE73970C14CD86">
    <w:name w:val="8D53E4E514FC4E32B5BE73970C14CD86"/>
    <w:rsid w:val="0061295A"/>
  </w:style>
  <w:style w:type="paragraph" w:customStyle="1" w:styleId="55AE37F02A8A4DBFBCAA60D6C0E6C017">
    <w:name w:val="55AE37F02A8A4DBFBCAA60D6C0E6C017"/>
    <w:rsid w:val="006129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5EBFA2-E386-4AE7-B4F7-F4A7FB39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7</cp:revision>
  <cp:lastPrinted>2018-06-26T11:52:00Z</cp:lastPrinted>
  <dcterms:created xsi:type="dcterms:W3CDTF">2018-06-25T12:21:00Z</dcterms:created>
  <dcterms:modified xsi:type="dcterms:W3CDTF">2018-06-26T11:52:00Z</dcterms:modified>
</cp:coreProperties>
</file>